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34" w:rsidRDefault="0074565E">
      <w:r>
        <w:t xml:space="preserve">Na nagraniu widać </w:t>
      </w:r>
      <w:r w:rsidR="008A4952">
        <w:t>mężczyznę jadącego na rowerze</w:t>
      </w:r>
      <w:bookmarkStart w:id="0" w:name="_GoBack"/>
      <w:bookmarkEnd w:id="0"/>
    </w:p>
    <w:sectPr w:rsidR="0035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5E"/>
    <w:rsid w:val="00217858"/>
    <w:rsid w:val="00351334"/>
    <w:rsid w:val="0074565E"/>
    <w:rsid w:val="008A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5B010-AE7D-4A21-B7BE-781F5074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Gwóźdź</dc:creator>
  <cp:keywords/>
  <dc:description/>
  <cp:lastModifiedBy>Jarosław Gwóźdź</cp:lastModifiedBy>
  <cp:revision>3</cp:revision>
  <dcterms:created xsi:type="dcterms:W3CDTF">2020-10-09T11:58:00Z</dcterms:created>
  <dcterms:modified xsi:type="dcterms:W3CDTF">2020-10-14T09:27:00Z</dcterms:modified>
</cp:coreProperties>
</file>